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ЛИЦЕНЗИОННЫЙ ДОГОВОР №______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г. __________</w:t>
        <w:tab/>
        <w:tab/>
        <w:tab/>
        <w:tab/>
        <w:tab/>
        <w:tab/>
        <w:tab/>
        <w:tab/>
        <w:tab/>
        <w:t xml:space="preserve">«__»_____ 20__ года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rtl w:val="0"/>
        </w:rPr>
        <w:t xml:space="preserve">__________________________, 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лице _______________, действующего на основании _____________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rtl w:val="0"/>
        </w:rPr>
        <w:t xml:space="preserve">, именуем__ в дальнейшем 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rtl w:val="0"/>
        </w:rPr>
        <w:t xml:space="preserve">Лицензиар”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rtl w:val="0"/>
        </w:rPr>
        <w:t xml:space="preserve">, с одной стороны и __________________________,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rtl w:val="0"/>
        </w:rPr>
        <w:t xml:space="preserve">в лице _______________, действующего на основании _____________, именуем__ в дальнейшем 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rtl w:val="0"/>
        </w:rPr>
        <w:t xml:space="preserve">Лицензиат”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rtl w:val="0"/>
        </w:rPr>
        <w:t xml:space="preserve">, с другой стороны, совместно именуемые “Стороны”, заключили настоящий Лицензионный договор, в дальнейшем “Договор”, о нижеследующем.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1.1. Лицензиар предоставляет Лицензиату право использования на условиях простой (неисключительной) лицензии  в целях организации и осуществления смс-рассылок, направленных на продвижение Лицензиара, в рамках использования инструмента сервиса Roistat “СМС-таргетинг” следующего объекта (далее -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объект):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1133.858267716535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товарного знака (знака обслуживания) _______ (№ ____________);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1133.858267716535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доменного имени _________. </w:t>
      </w:r>
    </w:p>
    <w:p w:rsidR="00000000" w:rsidDel="00000000" w:rsidP="00000000" w:rsidRDefault="00000000" w:rsidRPr="00000000" w14:paraId="0000000A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1.2. Лицензиар предоставляет Лицензиату право использовать объект в качестве имени отправителя для организации проведения рекламных смс-рассылок, направленных на продвижение Лицензиара (товаров, услуг Лицензиара) на территории РФ. </w:t>
      </w:r>
    </w:p>
    <w:p w:rsidR="00000000" w:rsidDel="00000000" w:rsidP="00000000" w:rsidRDefault="00000000" w:rsidRPr="00000000" w14:paraId="0000000B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1.3. Территория предоставляемых по Договору прав - все страны мира. </w:t>
      </w:r>
    </w:p>
    <w:p w:rsidR="00000000" w:rsidDel="00000000" w:rsidP="00000000" w:rsidRDefault="00000000" w:rsidRPr="00000000" w14:paraId="0000000C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1.4. Право на использование указанного в п. 1.1 Договора объекта предоставлено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безвозмездно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на период срока действия Договора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но в любом случае не более чем на срок действия исключительных прав на объект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1.5. Лицензиар гарантирует наличие у него предоставляемых по Договору прав, а также что использование указанных объектов не будет нарушать прав и законных интересов третьих лиц. </w:t>
      </w:r>
    </w:p>
    <w:p w:rsidR="00000000" w:rsidDel="00000000" w:rsidP="00000000" w:rsidRDefault="00000000" w:rsidRPr="00000000" w14:paraId="0000000E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1.6. Подписывая Договор, Стороны подтверждают факт передачи/получения права на условиях простой (неисключительной) лицензии, акт приема-передачи неисключительной лицензии не составляется.</w:t>
      </w:r>
    </w:p>
    <w:p w:rsidR="00000000" w:rsidDel="00000000" w:rsidP="00000000" w:rsidRDefault="00000000" w:rsidRPr="00000000" w14:paraId="0000000F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1.7. Договор составлен в двух экземплярах, имеющих одинаковую юридическую силу, - по одному для каждой из Сторон.</w:t>
      </w:r>
    </w:p>
    <w:p w:rsidR="00000000" w:rsidDel="00000000" w:rsidP="00000000" w:rsidRDefault="00000000" w:rsidRPr="00000000" w14:paraId="00000010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1.8. Договор вступает в силу с момента его подписания и действует до его расторжения. Любая из Сторон вправе в одностороннем внесудебном порядке расторгнуть Договор, направив уведомление не менее чем за 10 (десять) календарных дней до даты расторжения Договора. </w:t>
      </w:r>
    </w:p>
    <w:p w:rsidR="00000000" w:rsidDel="00000000" w:rsidP="00000000" w:rsidRDefault="00000000" w:rsidRPr="00000000" w14:paraId="00000011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1.9.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Во всем остальном, что не предусмотрено Договором, Стороны руководствуются действующим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highlight w:val="white"/>
          <w:rtl w:val="0"/>
        </w:rPr>
        <w:t xml:space="preserve">Реквизиты и подписи Сторон</w:t>
      </w:r>
    </w:p>
    <w:tbl>
      <w:tblPr>
        <w:tblStyle w:val="Table1"/>
        <w:tblW w:w="960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190"/>
        <w:gridCol w:w="4410"/>
        <w:tblGridChange w:id="0">
          <w:tblGrid>
            <w:gridCol w:w="5190"/>
            <w:gridCol w:w="44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Лицензиар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организации: ___________________________________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Юридический адрес: 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Почтовый адрес: 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ОГРН: _____________________________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ИНН/КПП: 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626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color w:val="2626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color w:val="2626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highlight w:val="white"/>
                <w:rtl w:val="0"/>
              </w:rPr>
              <w:t xml:space="preserve">________________ /___________________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highlight w:val="white"/>
                <w:rtl w:val="0"/>
              </w:rPr>
              <w:t xml:space="preserve">                                               М.П.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rtl w:val="0"/>
              </w:rPr>
              <w:t xml:space="preserve">Лицензиат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организации: ___________________________________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Юридический адрес: _________________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Почтовый адрес: ____________________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ОГРН: _____________________________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ИНН/КПП: _________________________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 /___________________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2626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М.П.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